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9CD84" w14:textId="77777777" w:rsidR="00E07322" w:rsidRPr="00A43E59" w:rsidRDefault="00E07322" w:rsidP="00E0732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A43E59">
        <w:rPr>
          <w:rFonts w:ascii="Comic Sans MS" w:hAnsi="Comic Sans MS"/>
          <w:b/>
          <w:sz w:val="28"/>
          <w:szCs w:val="28"/>
          <w:u w:val="single"/>
        </w:rPr>
        <w:t>7th Grade ELA</w:t>
      </w:r>
      <w:r>
        <w:rPr>
          <w:rFonts w:ascii="Comic Sans MS" w:hAnsi="Comic Sans MS"/>
          <w:b/>
          <w:sz w:val="28"/>
          <w:szCs w:val="28"/>
          <w:u w:val="single"/>
        </w:rPr>
        <w:t>/Pre-AP</w:t>
      </w:r>
      <w:r w:rsidRPr="00A43E59">
        <w:rPr>
          <w:rFonts w:ascii="Comic Sans MS" w:hAnsi="Comic Sans MS"/>
          <w:b/>
          <w:sz w:val="28"/>
          <w:szCs w:val="28"/>
          <w:u w:val="single"/>
        </w:rPr>
        <w:t xml:space="preserve"> Final Exam Study Guide</w:t>
      </w:r>
    </w:p>
    <w:p w14:paraId="61AE4E91" w14:textId="77777777" w:rsidR="00E07322" w:rsidRPr="002942B6" w:rsidRDefault="00E07322" w:rsidP="00E07322">
      <w:pPr>
        <w:rPr>
          <w:rFonts w:ascii="Comic Sans MS" w:hAnsi="Comic Sans MS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Directions: </w:t>
      </w:r>
      <w:r w:rsidRPr="00B04CF3">
        <w:rPr>
          <w:rFonts w:ascii="Comic Sans MS" w:hAnsi="Comic Sans MS"/>
          <w:sz w:val="20"/>
          <w:szCs w:val="20"/>
        </w:rPr>
        <w:t>Use all resources (literature book, dictionary, thesaurus, Internet) to define the following terms. In your literature book, the Glossary of Literary Terms can be found on p.</w:t>
      </w:r>
      <w:r>
        <w:rPr>
          <w:rFonts w:ascii="Comic Sans MS" w:hAnsi="Comic Sans MS"/>
          <w:sz w:val="20"/>
          <w:szCs w:val="20"/>
        </w:rPr>
        <w:t xml:space="preserve"> </w:t>
      </w:r>
      <w:r w:rsidRPr="00B04CF3">
        <w:rPr>
          <w:rFonts w:ascii="Comic Sans MS" w:hAnsi="Comic Sans MS"/>
          <w:sz w:val="20"/>
          <w:szCs w:val="20"/>
        </w:rPr>
        <w:t>R100.</w:t>
      </w:r>
      <w:r>
        <w:rPr>
          <w:rFonts w:ascii="Comic Sans MS" w:hAnsi="Comic Sans MS"/>
          <w:sz w:val="20"/>
          <w:szCs w:val="20"/>
        </w:rPr>
        <w:t xml:space="preserve"> You may use the examples from the book to place in chart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07322" w:rsidRPr="00A95508" w14:paraId="1DE38F8E" w14:textId="77777777" w:rsidTr="0043326B">
        <w:tc>
          <w:tcPr>
            <w:tcW w:w="4392" w:type="dxa"/>
          </w:tcPr>
          <w:p w14:paraId="7708F633" w14:textId="77777777" w:rsidR="00E07322" w:rsidRPr="00A95508" w:rsidRDefault="00E07322" w:rsidP="0043326B">
            <w:pPr>
              <w:jc w:val="center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Term</w:t>
            </w:r>
          </w:p>
        </w:tc>
        <w:tc>
          <w:tcPr>
            <w:tcW w:w="4392" w:type="dxa"/>
          </w:tcPr>
          <w:p w14:paraId="2DDA0774" w14:textId="77777777" w:rsidR="00E07322" w:rsidRPr="00A95508" w:rsidRDefault="00E07322" w:rsidP="0043326B">
            <w:pPr>
              <w:jc w:val="center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Definition</w:t>
            </w:r>
          </w:p>
        </w:tc>
        <w:tc>
          <w:tcPr>
            <w:tcW w:w="4392" w:type="dxa"/>
          </w:tcPr>
          <w:p w14:paraId="205CA99C" w14:textId="77777777" w:rsidR="00E07322" w:rsidRPr="00A95508" w:rsidRDefault="00E07322" w:rsidP="0043326B">
            <w:pPr>
              <w:jc w:val="center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Example</w:t>
            </w:r>
          </w:p>
        </w:tc>
      </w:tr>
      <w:tr w:rsidR="00E07322" w:rsidRPr="00A95508" w14:paraId="12640C0E" w14:textId="77777777" w:rsidTr="0043326B">
        <w:tc>
          <w:tcPr>
            <w:tcW w:w="4392" w:type="dxa"/>
          </w:tcPr>
          <w:p w14:paraId="3E06F1CF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1. Fact (p. R111)</w:t>
            </w:r>
          </w:p>
        </w:tc>
        <w:tc>
          <w:tcPr>
            <w:tcW w:w="4392" w:type="dxa"/>
          </w:tcPr>
          <w:p w14:paraId="2B776705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A statement that can be proved, or verified. </w:t>
            </w:r>
          </w:p>
        </w:tc>
        <w:tc>
          <w:tcPr>
            <w:tcW w:w="4392" w:type="dxa"/>
          </w:tcPr>
          <w:p w14:paraId="1EB7F5F9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President Obama is President of the United States.</w:t>
            </w:r>
          </w:p>
        </w:tc>
      </w:tr>
      <w:tr w:rsidR="00E07322" w:rsidRPr="00A95508" w14:paraId="55086ADF" w14:textId="77777777" w:rsidTr="0043326B">
        <w:tc>
          <w:tcPr>
            <w:tcW w:w="4392" w:type="dxa"/>
          </w:tcPr>
          <w:p w14:paraId="232F2A36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2. Opinion (p. R111)</w:t>
            </w:r>
          </w:p>
        </w:tc>
        <w:tc>
          <w:tcPr>
            <w:tcW w:w="4392" w:type="dxa"/>
          </w:tcPr>
          <w:p w14:paraId="63732B23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 statement that cannot be proved because it expresses a person’s beliefs, feelings, or thoughts.</w:t>
            </w:r>
          </w:p>
        </w:tc>
        <w:tc>
          <w:tcPr>
            <w:tcW w:w="4392" w:type="dxa"/>
          </w:tcPr>
          <w:p w14:paraId="544ACF88" w14:textId="77777777" w:rsidR="00E07322" w:rsidRPr="00A95508" w:rsidRDefault="00221F1E" w:rsidP="004332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Vanilla ice cream is the best flavor, no matter what anyone else says.  </w:t>
            </w:r>
          </w:p>
        </w:tc>
      </w:tr>
      <w:tr w:rsidR="00E07322" w:rsidRPr="00A95508" w14:paraId="15ABCD9B" w14:textId="77777777" w:rsidTr="0043326B">
        <w:tc>
          <w:tcPr>
            <w:tcW w:w="4392" w:type="dxa"/>
          </w:tcPr>
          <w:p w14:paraId="3EF8DE61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3. Style (p. R108)</w:t>
            </w:r>
          </w:p>
        </w:tc>
        <w:tc>
          <w:tcPr>
            <w:tcW w:w="4392" w:type="dxa"/>
          </w:tcPr>
          <w:p w14:paraId="6C780242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 manner of writing; it involves how something is said rather than what is said.</w:t>
            </w:r>
          </w:p>
        </w:tc>
        <w:tc>
          <w:tcPr>
            <w:tcW w:w="4392" w:type="dxa"/>
          </w:tcPr>
          <w:p w14:paraId="52FB81B5" w14:textId="77777777" w:rsidR="00E07322" w:rsidRPr="00A95508" w:rsidRDefault="00E07322" w:rsidP="00221F1E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“</w:t>
            </w:r>
            <w:r w:rsidR="00221F1E">
              <w:rPr>
                <w:rFonts w:ascii="Comic Sans MS" w:hAnsi="Comic Sans MS"/>
              </w:rPr>
              <w:t>Battleground</w:t>
            </w:r>
            <w:r w:rsidRPr="00A95508">
              <w:rPr>
                <w:rFonts w:ascii="Comic Sans MS" w:hAnsi="Comic Sans MS"/>
              </w:rPr>
              <w:t xml:space="preserve">” by </w:t>
            </w:r>
            <w:r w:rsidR="00221F1E">
              <w:rPr>
                <w:rFonts w:ascii="Comic Sans MS" w:hAnsi="Comic Sans MS"/>
              </w:rPr>
              <w:t>Stephen King</w:t>
            </w:r>
            <w:r w:rsidRPr="00A95508">
              <w:rPr>
                <w:rFonts w:ascii="Comic Sans MS" w:hAnsi="Comic Sans MS"/>
              </w:rPr>
              <w:t xml:space="preserve"> is written in a style that makes use of vivid verbs, precise nouns, long descriptive sentences, and realistic dialogue.</w:t>
            </w:r>
          </w:p>
        </w:tc>
      </w:tr>
      <w:tr w:rsidR="00E07322" w:rsidRPr="00A95508" w14:paraId="38939462" w14:textId="77777777" w:rsidTr="0043326B">
        <w:tc>
          <w:tcPr>
            <w:tcW w:w="4392" w:type="dxa"/>
          </w:tcPr>
          <w:p w14:paraId="7AFB6668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4. Tone (p. R109)</w:t>
            </w:r>
          </w:p>
        </w:tc>
        <w:tc>
          <w:tcPr>
            <w:tcW w:w="4392" w:type="dxa"/>
          </w:tcPr>
          <w:p w14:paraId="19949F57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Expresses the writer’s attitude toward his/her subject.</w:t>
            </w:r>
          </w:p>
        </w:tc>
        <w:tc>
          <w:tcPr>
            <w:tcW w:w="4392" w:type="dxa"/>
          </w:tcPr>
          <w:p w14:paraId="75B1944F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Words such as </w:t>
            </w:r>
            <w:r w:rsidR="00221F1E">
              <w:rPr>
                <w:rFonts w:ascii="Comic Sans MS" w:hAnsi="Comic Sans MS"/>
              </w:rPr>
              <w:t>“</w:t>
            </w:r>
            <w:r w:rsidRPr="00A95508">
              <w:rPr>
                <w:rFonts w:ascii="Comic Sans MS" w:hAnsi="Comic Sans MS"/>
              </w:rPr>
              <w:t>angry</w:t>
            </w:r>
            <w:r w:rsidR="00221F1E">
              <w:rPr>
                <w:rFonts w:ascii="Comic Sans MS" w:hAnsi="Comic Sans MS"/>
              </w:rPr>
              <w:t>”</w:t>
            </w:r>
            <w:r w:rsidRPr="00A95508">
              <w:rPr>
                <w:rFonts w:ascii="Comic Sans MS" w:hAnsi="Comic Sans MS"/>
              </w:rPr>
              <w:t xml:space="preserve">, </w:t>
            </w:r>
            <w:r w:rsidR="00221F1E">
              <w:rPr>
                <w:rFonts w:ascii="Comic Sans MS" w:hAnsi="Comic Sans MS"/>
              </w:rPr>
              <w:t>“</w:t>
            </w:r>
            <w:r w:rsidRPr="00A95508">
              <w:rPr>
                <w:rFonts w:ascii="Comic Sans MS" w:hAnsi="Comic Sans MS"/>
              </w:rPr>
              <w:t>sad</w:t>
            </w:r>
            <w:r w:rsidR="00221F1E">
              <w:rPr>
                <w:rFonts w:ascii="Comic Sans MS" w:hAnsi="Comic Sans MS"/>
              </w:rPr>
              <w:t>”</w:t>
            </w:r>
            <w:r w:rsidRPr="00A95508">
              <w:rPr>
                <w:rFonts w:ascii="Comic Sans MS" w:hAnsi="Comic Sans MS"/>
              </w:rPr>
              <w:t xml:space="preserve">, and </w:t>
            </w:r>
            <w:r w:rsidR="00221F1E">
              <w:rPr>
                <w:rFonts w:ascii="Comic Sans MS" w:hAnsi="Comic Sans MS"/>
              </w:rPr>
              <w:t>“</w:t>
            </w:r>
            <w:r w:rsidRPr="00A95508">
              <w:rPr>
                <w:rFonts w:ascii="Comic Sans MS" w:hAnsi="Comic Sans MS"/>
              </w:rPr>
              <w:t>humorous</w:t>
            </w:r>
            <w:r w:rsidR="00221F1E">
              <w:rPr>
                <w:rFonts w:ascii="Comic Sans MS" w:hAnsi="Comic Sans MS"/>
              </w:rPr>
              <w:t>”</w:t>
            </w:r>
            <w:r w:rsidRPr="00A95508">
              <w:rPr>
                <w:rFonts w:ascii="Comic Sans MS" w:hAnsi="Comic Sans MS"/>
              </w:rPr>
              <w:t xml:space="preserve"> can used to describe different tones.</w:t>
            </w:r>
          </w:p>
        </w:tc>
      </w:tr>
      <w:tr w:rsidR="00E07322" w:rsidRPr="00A95508" w14:paraId="6BDF852F" w14:textId="77777777" w:rsidTr="0043326B">
        <w:tc>
          <w:tcPr>
            <w:tcW w:w="4392" w:type="dxa"/>
          </w:tcPr>
          <w:p w14:paraId="10B04CD8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5. Mood (p. R105)</w:t>
            </w:r>
          </w:p>
        </w:tc>
        <w:tc>
          <w:tcPr>
            <w:tcW w:w="4392" w:type="dxa"/>
          </w:tcPr>
          <w:p w14:paraId="5680BAC2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The feeling or atmosphere that a writer creates for the reader. Descriptive words, imagery, and figurative language all influence the mood of a work.</w:t>
            </w:r>
          </w:p>
        </w:tc>
        <w:tc>
          <w:tcPr>
            <w:tcW w:w="4392" w:type="dxa"/>
          </w:tcPr>
          <w:p w14:paraId="23897879" w14:textId="28F5190A" w:rsidR="00E07322" w:rsidRPr="00A95508" w:rsidRDefault="00E07322" w:rsidP="00221F1E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In “</w:t>
            </w:r>
            <w:r w:rsidR="00221F1E">
              <w:rPr>
                <w:rFonts w:ascii="Comic Sans MS" w:hAnsi="Comic Sans MS"/>
              </w:rPr>
              <w:t>The Monsters are Due on Maple Street</w:t>
            </w:r>
            <w:r w:rsidRPr="00A95508">
              <w:rPr>
                <w:rFonts w:ascii="Comic Sans MS" w:hAnsi="Comic Sans MS"/>
              </w:rPr>
              <w:t>”</w:t>
            </w:r>
            <w:r w:rsidR="00221F1E">
              <w:rPr>
                <w:rFonts w:ascii="Comic Sans MS" w:hAnsi="Comic Sans MS"/>
              </w:rPr>
              <w:t xml:space="preserve"> by</w:t>
            </w:r>
            <w:r w:rsidRPr="00A95508">
              <w:rPr>
                <w:rFonts w:ascii="Comic Sans MS" w:hAnsi="Comic Sans MS"/>
              </w:rPr>
              <w:t xml:space="preserve"> </w:t>
            </w:r>
            <w:r w:rsidR="0043326B">
              <w:rPr>
                <w:rFonts w:ascii="Comic Sans MS" w:hAnsi="Comic Sans MS"/>
              </w:rPr>
              <w:t>Ro</w:t>
            </w:r>
            <w:r w:rsidR="00221F1E">
              <w:rPr>
                <w:rFonts w:ascii="Comic Sans MS" w:hAnsi="Comic Sans MS"/>
              </w:rPr>
              <w:t xml:space="preserve">d </w:t>
            </w:r>
            <w:proofErr w:type="spellStart"/>
            <w:r w:rsidR="00221F1E">
              <w:rPr>
                <w:rFonts w:ascii="Comic Sans MS" w:hAnsi="Comic Sans MS"/>
              </w:rPr>
              <w:t>Serling</w:t>
            </w:r>
            <w:proofErr w:type="spellEnd"/>
            <w:r w:rsidRPr="00A95508">
              <w:rPr>
                <w:rFonts w:ascii="Comic Sans MS" w:hAnsi="Comic Sans MS"/>
              </w:rPr>
              <w:t xml:space="preserve"> creates a mood of fearfulness and dread.</w:t>
            </w:r>
          </w:p>
        </w:tc>
      </w:tr>
      <w:tr w:rsidR="00E07322" w:rsidRPr="00A95508" w14:paraId="7EDEC05C" w14:textId="77777777" w:rsidTr="0043326B">
        <w:tc>
          <w:tcPr>
            <w:tcW w:w="4392" w:type="dxa"/>
          </w:tcPr>
          <w:p w14:paraId="790543FF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6. Repetition (p. R107)</w:t>
            </w:r>
          </w:p>
        </w:tc>
        <w:tc>
          <w:tcPr>
            <w:tcW w:w="4392" w:type="dxa"/>
          </w:tcPr>
          <w:p w14:paraId="5A0E8B71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 technique in which a sound, word, phrase, or line is repeated for emphasis or unity. Repetition often helps to reinforce meaning and create an appealing rhythm.</w:t>
            </w:r>
          </w:p>
        </w:tc>
        <w:tc>
          <w:tcPr>
            <w:tcW w:w="4392" w:type="dxa"/>
          </w:tcPr>
          <w:p w14:paraId="7B0846FD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“Cannon to right of them,</w:t>
            </w:r>
          </w:p>
          <w:p w14:paraId="0798490E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Cannon to left of them,</w:t>
            </w:r>
          </w:p>
          <w:p w14:paraId="78375C59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Cannon in front of them.”</w:t>
            </w:r>
          </w:p>
        </w:tc>
      </w:tr>
      <w:tr w:rsidR="00E07322" w:rsidRPr="00A95508" w14:paraId="76BCE423" w14:textId="77777777" w:rsidTr="0043326B">
        <w:tc>
          <w:tcPr>
            <w:tcW w:w="4392" w:type="dxa"/>
          </w:tcPr>
          <w:p w14:paraId="42867758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lastRenderedPageBreak/>
              <w:t>7. Personification (p. R106)</w:t>
            </w:r>
          </w:p>
        </w:tc>
        <w:tc>
          <w:tcPr>
            <w:tcW w:w="4392" w:type="dxa"/>
          </w:tcPr>
          <w:p w14:paraId="3B9D306E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The giving of human qualities to an animal, object, or idea. </w:t>
            </w:r>
          </w:p>
        </w:tc>
        <w:tc>
          <w:tcPr>
            <w:tcW w:w="4392" w:type="dxa"/>
          </w:tcPr>
          <w:p w14:paraId="1857AE0D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In “</w:t>
            </w:r>
            <w:proofErr w:type="spellStart"/>
            <w:r w:rsidRPr="00A95508">
              <w:rPr>
                <w:rFonts w:ascii="Comic Sans MS" w:hAnsi="Comic Sans MS"/>
              </w:rPr>
              <w:t>Rikki-Tikki-Tavi</w:t>
            </w:r>
            <w:proofErr w:type="spellEnd"/>
            <w:r w:rsidRPr="00A95508">
              <w:rPr>
                <w:rFonts w:ascii="Comic Sans MS" w:hAnsi="Comic Sans MS"/>
              </w:rPr>
              <w:t>,” the animals personified. They have conversations with each other as if they were human.</w:t>
            </w:r>
          </w:p>
        </w:tc>
      </w:tr>
      <w:tr w:rsidR="00E07322" w:rsidRPr="00A95508" w14:paraId="13F0B81F" w14:textId="77777777" w:rsidTr="0043326B">
        <w:tc>
          <w:tcPr>
            <w:tcW w:w="4392" w:type="dxa"/>
          </w:tcPr>
          <w:p w14:paraId="4789147E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8. Alliteration (p. R100)</w:t>
            </w:r>
          </w:p>
        </w:tc>
        <w:tc>
          <w:tcPr>
            <w:tcW w:w="4392" w:type="dxa"/>
          </w:tcPr>
          <w:p w14:paraId="70E3F053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The repetition of consonant sounds at the beginning of words</w:t>
            </w:r>
          </w:p>
        </w:tc>
        <w:tc>
          <w:tcPr>
            <w:tcW w:w="4392" w:type="dxa"/>
          </w:tcPr>
          <w:p w14:paraId="73879616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“Crusts of </w:t>
            </w:r>
            <w:r w:rsidRPr="00A95508">
              <w:rPr>
                <w:rFonts w:ascii="Comic Sans MS" w:hAnsi="Comic Sans MS"/>
                <w:b/>
                <w:u w:val="single"/>
              </w:rPr>
              <w:t>b</w:t>
            </w:r>
            <w:r w:rsidRPr="00A95508">
              <w:rPr>
                <w:rFonts w:ascii="Comic Sans MS" w:hAnsi="Comic Sans MS"/>
              </w:rPr>
              <w:t xml:space="preserve">lack </w:t>
            </w:r>
            <w:r w:rsidRPr="00A95508">
              <w:rPr>
                <w:rFonts w:ascii="Comic Sans MS" w:hAnsi="Comic Sans MS"/>
                <w:b/>
                <w:u w:val="single"/>
              </w:rPr>
              <w:t>b</w:t>
            </w:r>
            <w:r w:rsidRPr="00A95508">
              <w:rPr>
                <w:rFonts w:ascii="Comic Sans MS" w:hAnsi="Comic Sans MS"/>
              </w:rPr>
              <w:t xml:space="preserve">urned </w:t>
            </w:r>
            <w:r w:rsidRPr="00A95508">
              <w:rPr>
                <w:rFonts w:ascii="Comic Sans MS" w:hAnsi="Comic Sans MS"/>
                <w:b/>
                <w:u w:val="single"/>
              </w:rPr>
              <w:t>b</w:t>
            </w:r>
            <w:r w:rsidRPr="00A95508">
              <w:rPr>
                <w:rFonts w:ascii="Comic Sans MS" w:hAnsi="Comic Sans MS"/>
              </w:rPr>
              <w:t>uttered toast,</w:t>
            </w:r>
          </w:p>
          <w:p w14:paraId="3395C699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Gristly </w:t>
            </w:r>
            <w:r w:rsidRPr="00A95508">
              <w:rPr>
                <w:rFonts w:ascii="Comic Sans MS" w:hAnsi="Comic Sans MS"/>
                <w:b/>
                <w:u w:val="single"/>
              </w:rPr>
              <w:t>b</w:t>
            </w:r>
            <w:r w:rsidRPr="00A95508">
              <w:rPr>
                <w:rFonts w:ascii="Comic Sans MS" w:hAnsi="Comic Sans MS"/>
              </w:rPr>
              <w:t xml:space="preserve">its of </w:t>
            </w:r>
            <w:r w:rsidRPr="00A95508">
              <w:rPr>
                <w:rFonts w:ascii="Comic Sans MS" w:hAnsi="Comic Sans MS"/>
                <w:b/>
                <w:u w:val="single"/>
              </w:rPr>
              <w:t>b</w:t>
            </w:r>
            <w:r w:rsidRPr="00A95508">
              <w:rPr>
                <w:rFonts w:ascii="Comic Sans MS" w:hAnsi="Comic Sans MS"/>
              </w:rPr>
              <w:t>eefy roasts…”</w:t>
            </w:r>
          </w:p>
        </w:tc>
      </w:tr>
      <w:tr w:rsidR="00E07322" w:rsidRPr="00A95508" w14:paraId="32F52928" w14:textId="77777777" w:rsidTr="0043326B">
        <w:tc>
          <w:tcPr>
            <w:tcW w:w="4392" w:type="dxa"/>
          </w:tcPr>
          <w:p w14:paraId="14D43D41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9. Rhyme (p. R107)</w:t>
            </w:r>
          </w:p>
        </w:tc>
        <w:tc>
          <w:tcPr>
            <w:tcW w:w="4392" w:type="dxa"/>
          </w:tcPr>
          <w:p w14:paraId="2D3E9EBC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The repetition of sounds at the end of words. Words rhyme when their accented vowels and the letters </w:t>
            </w:r>
            <w:proofErr w:type="gramStart"/>
            <w:r w:rsidRPr="00A95508">
              <w:rPr>
                <w:rFonts w:ascii="Comic Sans MS" w:hAnsi="Comic Sans MS"/>
              </w:rPr>
              <w:t>that follow</w:t>
            </w:r>
            <w:proofErr w:type="gramEnd"/>
            <w:r w:rsidRPr="00A95508">
              <w:rPr>
                <w:rFonts w:ascii="Comic Sans MS" w:hAnsi="Comic Sans MS"/>
              </w:rPr>
              <w:t xml:space="preserve"> have identical sounds.</w:t>
            </w:r>
          </w:p>
        </w:tc>
        <w:tc>
          <w:tcPr>
            <w:tcW w:w="4392" w:type="dxa"/>
          </w:tcPr>
          <w:p w14:paraId="565C6E02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  <w:i/>
              </w:rPr>
              <w:t>Cat</w:t>
            </w:r>
            <w:r w:rsidRPr="00A95508">
              <w:rPr>
                <w:rFonts w:ascii="Comic Sans MS" w:hAnsi="Comic Sans MS"/>
              </w:rPr>
              <w:t xml:space="preserve"> and </w:t>
            </w:r>
            <w:r w:rsidRPr="00A95508">
              <w:rPr>
                <w:rFonts w:ascii="Comic Sans MS" w:hAnsi="Comic Sans MS"/>
                <w:i/>
              </w:rPr>
              <w:t>hat</w:t>
            </w:r>
            <w:r w:rsidRPr="00A95508">
              <w:rPr>
                <w:rFonts w:ascii="Comic Sans MS" w:hAnsi="Comic Sans MS"/>
              </w:rPr>
              <w:t xml:space="preserve"> rhyme, as do </w:t>
            </w:r>
            <w:r w:rsidRPr="0043326B">
              <w:rPr>
                <w:rFonts w:ascii="Comic Sans MS" w:hAnsi="Comic Sans MS"/>
                <w:i/>
              </w:rPr>
              <w:t>feather</w:t>
            </w:r>
            <w:r w:rsidRPr="00A95508">
              <w:rPr>
                <w:rFonts w:ascii="Comic Sans MS" w:hAnsi="Comic Sans MS"/>
              </w:rPr>
              <w:t xml:space="preserve"> and </w:t>
            </w:r>
            <w:r w:rsidRPr="0043326B">
              <w:rPr>
                <w:rFonts w:ascii="Comic Sans MS" w:hAnsi="Comic Sans MS"/>
                <w:i/>
              </w:rPr>
              <w:t>leather</w:t>
            </w:r>
            <w:r w:rsidRPr="00A95508">
              <w:rPr>
                <w:rFonts w:ascii="Comic Sans MS" w:hAnsi="Comic Sans MS"/>
              </w:rPr>
              <w:t xml:space="preserve">. </w:t>
            </w:r>
          </w:p>
        </w:tc>
      </w:tr>
      <w:tr w:rsidR="00E07322" w:rsidRPr="00A95508" w14:paraId="6429EDA1" w14:textId="77777777" w:rsidTr="0043326B">
        <w:tc>
          <w:tcPr>
            <w:tcW w:w="4392" w:type="dxa"/>
          </w:tcPr>
          <w:p w14:paraId="0238A2A0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10. Imagery (p. R104)</w:t>
            </w:r>
          </w:p>
        </w:tc>
        <w:tc>
          <w:tcPr>
            <w:tcW w:w="4392" w:type="dxa"/>
          </w:tcPr>
          <w:p w14:paraId="51C3855A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Consists of words and phrases that appeal to a reader’s five senses. Writers use sensory details to help the reader imagine how things look, feel, smell, sound, and taste.</w:t>
            </w:r>
          </w:p>
        </w:tc>
        <w:tc>
          <w:tcPr>
            <w:tcW w:w="4392" w:type="dxa"/>
          </w:tcPr>
          <w:p w14:paraId="54DFB480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“When the sun paints the desert with its gold, </w:t>
            </w:r>
          </w:p>
          <w:p w14:paraId="251C6513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I climb the hills. </w:t>
            </w:r>
          </w:p>
          <w:p w14:paraId="4D5E43D2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Wind runs round boulders, ruffles</w:t>
            </w:r>
          </w:p>
          <w:p w14:paraId="345CB8CA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My hair…”</w:t>
            </w:r>
          </w:p>
        </w:tc>
      </w:tr>
      <w:tr w:rsidR="00E07322" w:rsidRPr="00A95508" w14:paraId="54436400" w14:textId="77777777" w:rsidTr="0043326B">
        <w:tc>
          <w:tcPr>
            <w:tcW w:w="4392" w:type="dxa"/>
          </w:tcPr>
          <w:p w14:paraId="378E27EF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11. Metaphor (p. R105)</w:t>
            </w:r>
          </w:p>
        </w:tc>
        <w:tc>
          <w:tcPr>
            <w:tcW w:w="4392" w:type="dxa"/>
          </w:tcPr>
          <w:p w14:paraId="639ECB9F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 comparison of two things that are basically unlike but have some qualities in common.</w:t>
            </w:r>
          </w:p>
        </w:tc>
        <w:tc>
          <w:tcPr>
            <w:tcW w:w="4392" w:type="dxa"/>
          </w:tcPr>
          <w:p w14:paraId="5DF67DC2" w14:textId="32D42395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In “</w:t>
            </w:r>
            <w:r w:rsidR="0043326B">
              <w:rPr>
                <w:rFonts w:ascii="Comic Sans MS" w:hAnsi="Comic Sans MS"/>
              </w:rPr>
              <w:t>Nothing Gold Can Stay</w:t>
            </w:r>
            <w:r w:rsidRPr="00A95508">
              <w:rPr>
                <w:rFonts w:ascii="Comic Sans MS" w:hAnsi="Comic Sans MS"/>
              </w:rPr>
              <w:t xml:space="preserve">,” the speaker of the poem compares </w:t>
            </w:r>
            <w:r w:rsidR="0043326B">
              <w:rPr>
                <w:rFonts w:ascii="Comic Sans MS" w:hAnsi="Comic Sans MS"/>
              </w:rPr>
              <w:t>youth</w:t>
            </w:r>
            <w:r w:rsidRPr="00A95508">
              <w:rPr>
                <w:rFonts w:ascii="Comic Sans MS" w:hAnsi="Comic Sans MS"/>
              </w:rPr>
              <w:t xml:space="preserve"> to different things in nature, </w:t>
            </w:r>
            <w:r w:rsidR="0043326B">
              <w:rPr>
                <w:rFonts w:ascii="Comic Sans MS" w:hAnsi="Comic Sans MS"/>
              </w:rPr>
              <w:t>like a sunset and green leaves</w:t>
            </w:r>
          </w:p>
        </w:tc>
      </w:tr>
      <w:tr w:rsidR="00E07322" w:rsidRPr="00A95508" w14:paraId="00657127" w14:textId="77777777" w:rsidTr="0043326B">
        <w:tc>
          <w:tcPr>
            <w:tcW w:w="4392" w:type="dxa"/>
          </w:tcPr>
          <w:p w14:paraId="38603CC0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12. Simile (p. R108)</w:t>
            </w:r>
          </w:p>
        </w:tc>
        <w:tc>
          <w:tcPr>
            <w:tcW w:w="4392" w:type="dxa"/>
          </w:tcPr>
          <w:p w14:paraId="5F07690A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A figure of speech that makes a comparison between two unlike things using the word </w:t>
            </w:r>
            <w:r w:rsidRPr="00A95508">
              <w:rPr>
                <w:rFonts w:ascii="Comic Sans MS" w:hAnsi="Comic Sans MS"/>
                <w:i/>
              </w:rPr>
              <w:t>like</w:t>
            </w:r>
            <w:r w:rsidRPr="00A95508">
              <w:rPr>
                <w:rFonts w:ascii="Comic Sans MS" w:hAnsi="Comic Sans MS"/>
              </w:rPr>
              <w:t xml:space="preserve"> or </w:t>
            </w:r>
            <w:r w:rsidRPr="00A95508">
              <w:rPr>
                <w:rFonts w:ascii="Comic Sans MS" w:hAnsi="Comic Sans MS"/>
                <w:i/>
              </w:rPr>
              <w:t>as</w:t>
            </w:r>
            <w:r w:rsidRPr="00A95508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392" w:type="dxa"/>
          </w:tcPr>
          <w:p w14:paraId="3A5595ED" w14:textId="59AB2850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“</w:t>
            </w:r>
            <w:r w:rsidR="0043326B">
              <w:rPr>
                <w:rFonts w:ascii="Comic Sans MS" w:hAnsi="Comic Sans MS"/>
              </w:rPr>
              <w:t>It is as hot as the center of the sun in this room</w:t>
            </w:r>
            <w:r w:rsidRPr="00A95508">
              <w:rPr>
                <w:rFonts w:ascii="Comic Sans MS" w:hAnsi="Comic Sans MS"/>
              </w:rPr>
              <w:t>.”</w:t>
            </w:r>
          </w:p>
        </w:tc>
      </w:tr>
      <w:tr w:rsidR="00E07322" w:rsidRPr="00A95508" w14:paraId="5DD09BE8" w14:textId="77777777" w:rsidTr="0043326B">
        <w:tc>
          <w:tcPr>
            <w:tcW w:w="4392" w:type="dxa"/>
          </w:tcPr>
          <w:p w14:paraId="4EB2A6A8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13. Onomatopoeia (p. R106)</w:t>
            </w:r>
          </w:p>
        </w:tc>
        <w:tc>
          <w:tcPr>
            <w:tcW w:w="4392" w:type="dxa"/>
          </w:tcPr>
          <w:p w14:paraId="36B04B6F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The use of words whose sounds echo their meanings, such as </w:t>
            </w:r>
            <w:r w:rsidRPr="00A95508">
              <w:rPr>
                <w:rFonts w:ascii="Comic Sans MS" w:hAnsi="Comic Sans MS"/>
                <w:i/>
              </w:rPr>
              <w:t>buzz</w:t>
            </w:r>
            <w:r w:rsidRPr="00A95508">
              <w:rPr>
                <w:rFonts w:ascii="Comic Sans MS" w:hAnsi="Comic Sans MS"/>
              </w:rPr>
              <w:t xml:space="preserve">, </w:t>
            </w:r>
            <w:r w:rsidRPr="00A95508">
              <w:rPr>
                <w:rFonts w:ascii="Comic Sans MS" w:hAnsi="Comic Sans MS"/>
                <w:i/>
              </w:rPr>
              <w:t>whisper</w:t>
            </w:r>
            <w:r w:rsidRPr="00A95508">
              <w:rPr>
                <w:rFonts w:ascii="Comic Sans MS" w:hAnsi="Comic Sans MS"/>
              </w:rPr>
              <w:t xml:space="preserve">, </w:t>
            </w:r>
            <w:r w:rsidRPr="00A95508">
              <w:rPr>
                <w:rFonts w:ascii="Comic Sans MS" w:hAnsi="Comic Sans MS"/>
                <w:i/>
              </w:rPr>
              <w:t>gargle</w:t>
            </w:r>
            <w:r w:rsidRPr="00A95508">
              <w:rPr>
                <w:rFonts w:ascii="Comic Sans MS" w:hAnsi="Comic Sans MS"/>
              </w:rPr>
              <w:t xml:space="preserve">, and </w:t>
            </w:r>
            <w:r w:rsidRPr="00A95508">
              <w:rPr>
                <w:rFonts w:ascii="Comic Sans MS" w:hAnsi="Comic Sans MS"/>
                <w:i/>
              </w:rPr>
              <w:t>murmur</w:t>
            </w:r>
            <w:r w:rsidRPr="00A95508">
              <w:rPr>
                <w:rFonts w:ascii="Comic Sans MS" w:hAnsi="Comic Sans MS"/>
              </w:rPr>
              <w:t>.</w:t>
            </w:r>
          </w:p>
        </w:tc>
        <w:tc>
          <w:tcPr>
            <w:tcW w:w="4392" w:type="dxa"/>
          </w:tcPr>
          <w:p w14:paraId="244A9F5E" w14:textId="3E2060FE" w:rsidR="00E07322" w:rsidRPr="00A95508" w:rsidRDefault="0043326B" w:rsidP="004332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snake’s “hiss” is an example of onomatopoeia</w:t>
            </w:r>
            <w:r w:rsidR="00E07322" w:rsidRPr="00A95508">
              <w:rPr>
                <w:rFonts w:ascii="Comic Sans MS" w:hAnsi="Comic Sans MS"/>
              </w:rPr>
              <w:t>.</w:t>
            </w:r>
          </w:p>
        </w:tc>
      </w:tr>
      <w:tr w:rsidR="00E07322" w:rsidRPr="00A95508" w14:paraId="44F0F60B" w14:textId="77777777" w:rsidTr="0043326B">
        <w:tc>
          <w:tcPr>
            <w:tcW w:w="4392" w:type="dxa"/>
          </w:tcPr>
          <w:p w14:paraId="26FA0D6B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15. Paraphrase (p. R113)</w:t>
            </w:r>
          </w:p>
        </w:tc>
        <w:tc>
          <w:tcPr>
            <w:tcW w:w="4392" w:type="dxa"/>
          </w:tcPr>
          <w:p w14:paraId="61E17831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The restating of information in one’s own words.</w:t>
            </w:r>
          </w:p>
        </w:tc>
        <w:tc>
          <w:tcPr>
            <w:tcW w:w="4392" w:type="dxa"/>
          </w:tcPr>
          <w:p w14:paraId="21CCE417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The elephant is 15 feet long and weighs one ton. </w:t>
            </w:r>
          </w:p>
          <w:p w14:paraId="4C571C99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Paraphrase: The elephant is big and heavy.</w:t>
            </w:r>
          </w:p>
        </w:tc>
      </w:tr>
      <w:tr w:rsidR="00E07322" w:rsidRPr="00A95508" w14:paraId="0678EFCA" w14:textId="77777777" w:rsidTr="0043326B">
        <w:tc>
          <w:tcPr>
            <w:tcW w:w="4392" w:type="dxa"/>
          </w:tcPr>
          <w:p w14:paraId="6B1BE361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16. Inference (p. R112)</w:t>
            </w:r>
          </w:p>
        </w:tc>
        <w:tc>
          <w:tcPr>
            <w:tcW w:w="4392" w:type="dxa"/>
          </w:tcPr>
          <w:p w14:paraId="27EEE2D9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 logical guess that is made based on facts and one’s knowledge and experience.</w:t>
            </w:r>
          </w:p>
        </w:tc>
        <w:tc>
          <w:tcPr>
            <w:tcW w:w="4392" w:type="dxa"/>
          </w:tcPr>
          <w:p w14:paraId="128153CF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I could infer that the new boy was not from Dripping Springs by his Australian accent.</w:t>
            </w:r>
          </w:p>
        </w:tc>
      </w:tr>
      <w:tr w:rsidR="00E07322" w:rsidRPr="00A95508" w14:paraId="20366646" w14:textId="77777777" w:rsidTr="0043326B">
        <w:tc>
          <w:tcPr>
            <w:tcW w:w="4392" w:type="dxa"/>
          </w:tcPr>
          <w:p w14:paraId="6893C5B6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17. Chronological Order (p. R110)</w:t>
            </w:r>
          </w:p>
        </w:tc>
        <w:tc>
          <w:tcPr>
            <w:tcW w:w="4392" w:type="dxa"/>
          </w:tcPr>
          <w:p w14:paraId="0814D334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The arrangement of events by their order of occurrence. This type of organization is used in fictional narratives and in historical writing, biography, and autobiography.</w:t>
            </w:r>
          </w:p>
        </w:tc>
        <w:tc>
          <w:tcPr>
            <w:tcW w:w="4392" w:type="dxa"/>
          </w:tcPr>
          <w:p w14:paraId="21F71D93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On Monday, May 15, 2012, it was partly cloudy. But then, on Tuesday, May 17, it was rainy.</w:t>
            </w:r>
          </w:p>
        </w:tc>
      </w:tr>
      <w:tr w:rsidR="00E07322" w:rsidRPr="00A95508" w14:paraId="28F366D6" w14:textId="77777777" w:rsidTr="0043326B">
        <w:tc>
          <w:tcPr>
            <w:tcW w:w="4392" w:type="dxa"/>
          </w:tcPr>
          <w:p w14:paraId="61FE450C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18. Predict (p. R113)</w:t>
            </w:r>
          </w:p>
        </w:tc>
        <w:tc>
          <w:tcPr>
            <w:tcW w:w="4392" w:type="dxa"/>
          </w:tcPr>
          <w:p w14:paraId="72ABD158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 reading strategy that involves using text clues to make a reasonable guess about what will happen next in a story.</w:t>
            </w:r>
          </w:p>
        </w:tc>
        <w:tc>
          <w:tcPr>
            <w:tcW w:w="4392" w:type="dxa"/>
          </w:tcPr>
          <w:p w14:paraId="448B2411" w14:textId="4B28EBF7" w:rsidR="00E07322" w:rsidRPr="00A95508" w:rsidRDefault="00E07322" w:rsidP="0034561E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What can you predict about </w:t>
            </w:r>
            <w:proofErr w:type="spellStart"/>
            <w:r w:rsidR="0034561E">
              <w:rPr>
                <w:rFonts w:ascii="Comic Sans MS" w:hAnsi="Comic Sans MS"/>
              </w:rPr>
              <w:t>Ponyboy</w:t>
            </w:r>
            <w:proofErr w:type="spellEnd"/>
            <w:r w:rsidR="0034561E">
              <w:rPr>
                <w:rFonts w:ascii="Comic Sans MS" w:hAnsi="Comic Sans MS"/>
              </w:rPr>
              <w:t xml:space="preserve"> after the incidents in the book </w:t>
            </w:r>
            <w:r w:rsidR="0034561E" w:rsidRPr="0034561E">
              <w:rPr>
                <w:rFonts w:ascii="Comic Sans MS" w:hAnsi="Comic Sans MS"/>
                <w:i/>
              </w:rPr>
              <w:t>The Outsiders</w:t>
            </w:r>
            <w:r w:rsidRPr="00A95508">
              <w:rPr>
                <w:rFonts w:ascii="Comic Sans MS" w:hAnsi="Comic Sans MS"/>
              </w:rPr>
              <w:t>? (</w:t>
            </w:r>
            <w:r w:rsidR="0034561E">
              <w:rPr>
                <w:rFonts w:ascii="Comic Sans MS" w:hAnsi="Comic Sans MS"/>
              </w:rPr>
              <w:t>He will have a tough time dealing with the trauma of his youth.</w:t>
            </w:r>
            <w:r w:rsidRPr="00A95508">
              <w:rPr>
                <w:rFonts w:ascii="Comic Sans MS" w:hAnsi="Comic Sans MS"/>
              </w:rPr>
              <w:t>)</w:t>
            </w:r>
          </w:p>
        </w:tc>
      </w:tr>
      <w:tr w:rsidR="00E07322" w:rsidRPr="00A95508" w14:paraId="06DB2981" w14:textId="77777777" w:rsidTr="0043326B">
        <w:tc>
          <w:tcPr>
            <w:tcW w:w="4392" w:type="dxa"/>
          </w:tcPr>
          <w:p w14:paraId="1CBCDE3C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19. Summarize (p. R114)</w:t>
            </w:r>
          </w:p>
        </w:tc>
        <w:tc>
          <w:tcPr>
            <w:tcW w:w="4392" w:type="dxa"/>
          </w:tcPr>
          <w:p w14:paraId="14A66A02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To briefly retell the main ideas of a piece of writing in one’s own words.</w:t>
            </w:r>
          </w:p>
        </w:tc>
        <w:tc>
          <w:tcPr>
            <w:tcW w:w="4392" w:type="dxa"/>
          </w:tcPr>
          <w:p w14:paraId="4F3D89C5" w14:textId="50150899" w:rsidR="00E07322" w:rsidRPr="00A95508" w:rsidRDefault="0034561E" w:rsidP="00345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“Battleground”</w:t>
            </w:r>
            <w:r w:rsidR="00E07322" w:rsidRPr="00A95508">
              <w:rPr>
                <w:rFonts w:ascii="Comic Sans MS" w:hAnsi="Comic Sans MS"/>
                <w:i/>
              </w:rPr>
              <w:t xml:space="preserve"> </w:t>
            </w:r>
            <w:r w:rsidR="00E07322" w:rsidRPr="00A95508">
              <w:rPr>
                <w:rFonts w:ascii="Comic Sans MS" w:hAnsi="Comic Sans MS"/>
              </w:rPr>
              <w:t>is a horrific tale about a</w:t>
            </w:r>
            <w:r>
              <w:rPr>
                <w:rFonts w:ascii="Comic Sans MS" w:hAnsi="Comic Sans MS"/>
              </w:rPr>
              <w:t>n</w:t>
            </w:r>
            <w:r w:rsidR="00E07322" w:rsidRPr="00A9550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assassin that has his past come back to life (literally) and eventually assassinate him</w:t>
            </w:r>
            <w:r w:rsidR="00E07322" w:rsidRPr="00A95508">
              <w:rPr>
                <w:rFonts w:ascii="Comic Sans MS" w:hAnsi="Comic Sans MS"/>
              </w:rPr>
              <w:t>.</w:t>
            </w:r>
          </w:p>
        </w:tc>
      </w:tr>
      <w:tr w:rsidR="00E07322" w:rsidRPr="00A95508" w14:paraId="289C14B3" w14:textId="77777777" w:rsidTr="0043326B">
        <w:tc>
          <w:tcPr>
            <w:tcW w:w="4392" w:type="dxa"/>
          </w:tcPr>
          <w:p w14:paraId="20D3F2A9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20. Author's Purpose (p. R100)</w:t>
            </w:r>
          </w:p>
        </w:tc>
        <w:tc>
          <w:tcPr>
            <w:tcW w:w="4392" w:type="dxa"/>
          </w:tcPr>
          <w:p w14:paraId="7E110B17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A writer usually writes for one or more purposes: to express thoughts or feelings, to inform or explain, to persuade, and to entertain. </w:t>
            </w:r>
          </w:p>
        </w:tc>
        <w:tc>
          <w:tcPr>
            <w:tcW w:w="4392" w:type="dxa"/>
          </w:tcPr>
          <w:p w14:paraId="6EE37F6B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In his “Remarks at the Dedication of the Aerospace Medical Health Center,” Pres. John F. Kennedy’s purpose was to persuade Americans that the U.S. should lead the world in space research.</w:t>
            </w:r>
          </w:p>
        </w:tc>
      </w:tr>
      <w:tr w:rsidR="00E07322" w:rsidRPr="00A95508" w14:paraId="60B5C449" w14:textId="77777777" w:rsidTr="0043326B">
        <w:tc>
          <w:tcPr>
            <w:tcW w:w="4392" w:type="dxa"/>
          </w:tcPr>
          <w:p w14:paraId="06D2CF01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21. Draw Conclusions (p. R111)</w:t>
            </w:r>
          </w:p>
        </w:tc>
        <w:tc>
          <w:tcPr>
            <w:tcW w:w="4392" w:type="dxa"/>
          </w:tcPr>
          <w:p w14:paraId="605C00C6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To make a judgment or arrive at a belief based on evidence, experience, and reasoning.</w:t>
            </w:r>
          </w:p>
        </w:tc>
        <w:tc>
          <w:tcPr>
            <w:tcW w:w="4392" w:type="dxa"/>
          </w:tcPr>
          <w:p w14:paraId="44969A99" w14:textId="29A68AA7" w:rsidR="00E07322" w:rsidRPr="00A95508" w:rsidRDefault="00E07322" w:rsidP="0034561E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Because </w:t>
            </w:r>
            <w:r w:rsidR="0034561E">
              <w:rPr>
                <w:rFonts w:ascii="Comic Sans MS" w:hAnsi="Comic Sans MS"/>
              </w:rPr>
              <w:t>Hinton portrays the trials and tribulations of teenage life based on social class as tough to deal with, the reader concludes social class divisions hurt the humans involved</w:t>
            </w:r>
            <w:r w:rsidRPr="00A95508">
              <w:rPr>
                <w:rFonts w:ascii="Comic Sans MS" w:hAnsi="Comic Sans MS"/>
              </w:rPr>
              <w:t>.</w:t>
            </w:r>
          </w:p>
        </w:tc>
      </w:tr>
      <w:tr w:rsidR="00E07322" w:rsidRPr="00A95508" w14:paraId="76E5205F" w14:textId="77777777" w:rsidTr="0043326B">
        <w:tc>
          <w:tcPr>
            <w:tcW w:w="4392" w:type="dxa"/>
          </w:tcPr>
          <w:p w14:paraId="38380328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22. Sequential Order </w:t>
            </w:r>
            <w:r w:rsidRPr="00A95508">
              <w:rPr>
                <w:rFonts w:ascii="Comic Sans MS" w:hAnsi="Comic Sans MS"/>
                <w:b/>
                <w:u w:val="single"/>
              </w:rPr>
              <w:t>OR</w:t>
            </w:r>
            <w:r w:rsidRPr="00A95508">
              <w:rPr>
                <w:rFonts w:ascii="Comic Sans MS" w:hAnsi="Comic Sans MS"/>
              </w:rPr>
              <w:t xml:space="preserve"> Order of Events (p. R113)</w:t>
            </w:r>
          </w:p>
        </w:tc>
        <w:tc>
          <w:tcPr>
            <w:tcW w:w="4392" w:type="dxa"/>
          </w:tcPr>
          <w:p w14:paraId="57DDD8D1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 pattern of organization that shows the order of steps or stages in a process.</w:t>
            </w:r>
          </w:p>
        </w:tc>
        <w:tc>
          <w:tcPr>
            <w:tcW w:w="4392" w:type="dxa"/>
          </w:tcPr>
          <w:p w14:paraId="74D3A81C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First, you take the bread out. Second, you slab some jelly on one slice and then some peanut butter on the other. Finally, put the slices together, eat, and enjoy!</w:t>
            </w:r>
          </w:p>
        </w:tc>
      </w:tr>
      <w:tr w:rsidR="00E07322" w:rsidRPr="00A95508" w14:paraId="5A3813EC" w14:textId="77777777" w:rsidTr="0043326B">
        <w:tc>
          <w:tcPr>
            <w:tcW w:w="4392" w:type="dxa"/>
          </w:tcPr>
          <w:p w14:paraId="4F17D36C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23. Character Traits (p. R101)</w:t>
            </w:r>
          </w:p>
        </w:tc>
        <w:tc>
          <w:tcPr>
            <w:tcW w:w="4392" w:type="dxa"/>
          </w:tcPr>
          <w:p w14:paraId="6016BA43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The qualities shown by a character.</w:t>
            </w:r>
          </w:p>
        </w:tc>
        <w:tc>
          <w:tcPr>
            <w:tcW w:w="4392" w:type="dxa"/>
          </w:tcPr>
          <w:p w14:paraId="62F488FC" w14:textId="332BF965" w:rsidR="00E07322" w:rsidRPr="00A95508" w:rsidRDefault="0034561E" w:rsidP="0043326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Rikki-Tiki-Tavi</w:t>
            </w:r>
            <w:proofErr w:type="spellEnd"/>
            <w:r w:rsidR="00E07322" w:rsidRPr="00A95508">
              <w:rPr>
                <w:rFonts w:ascii="Comic Sans MS" w:hAnsi="Comic Sans MS"/>
                <w:i/>
              </w:rPr>
              <w:t xml:space="preserve"> </w:t>
            </w:r>
            <w:r w:rsidR="00E07322" w:rsidRPr="00A95508">
              <w:rPr>
                <w:rFonts w:ascii="Comic Sans MS" w:hAnsi="Comic Sans MS"/>
              </w:rPr>
              <w:t>is instinctual, protective, and methodical.</w:t>
            </w:r>
          </w:p>
        </w:tc>
      </w:tr>
      <w:tr w:rsidR="00E07322" w:rsidRPr="00A95508" w14:paraId="7DFEBF1B" w14:textId="77777777" w:rsidTr="0043326B">
        <w:tc>
          <w:tcPr>
            <w:tcW w:w="4392" w:type="dxa"/>
          </w:tcPr>
          <w:p w14:paraId="34611F8C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24. Cultural Values (p.642)</w:t>
            </w:r>
          </w:p>
        </w:tc>
        <w:tc>
          <w:tcPr>
            <w:tcW w:w="4392" w:type="dxa"/>
          </w:tcPr>
          <w:p w14:paraId="0D041D65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The ideals and beliefs upheld by a society or culture.</w:t>
            </w:r>
          </w:p>
        </w:tc>
        <w:tc>
          <w:tcPr>
            <w:tcW w:w="4392" w:type="dxa"/>
          </w:tcPr>
          <w:p w14:paraId="71E875DE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Aphrodite, the goddess of love and beauty, represents the belief “to love one another.”</w:t>
            </w:r>
          </w:p>
        </w:tc>
      </w:tr>
      <w:tr w:rsidR="00E07322" w:rsidRPr="00A95508" w14:paraId="34358E8F" w14:textId="77777777" w:rsidTr="0043326B">
        <w:tc>
          <w:tcPr>
            <w:tcW w:w="4392" w:type="dxa"/>
          </w:tcPr>
          <w:p w14:paraId="30F65995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25. Hero (p. R104)</w:t>
            </w:r>
          </w:p>
        </w:tc>
        <w:tc>
          <w:tcPr>
            <w:tcW w:w="4392" w:type="dxa"/>
          </w:tcPr>
          <w:p w14:paraId="75D77CD2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A main character or protagonist in a story. In older literary works, heroes tend to be better than ordinary humans. They are protectors of society who hold back the forces of evil and fight to make the world a better place. </w:t>
            </w:r>
          </w:p>
        </w:tc>
        <w:tc>
          <w:tcPr>
            <w:tcW w:w="4392" w:type="dxa"/>
          </w:tcPr>
          <w:p w14:paraId="66DC805E" w14:textId="69C27F4C" w:rsidR="00E07322" w:rsidRPr="00A95508" w:rsidRDefault="00E07322" w:rsidP="0034561E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Per</w:t>
            </w:r>
            <w:r w:rsidR="0034561E">
              <w:rPr>
                <w:rFonts w:ascii="Comic Sans MS" w:hAnsi="Comic Sans MS"/>
              </w:rPr>
              <w:t>seus</w:t>
            </w:r>
            <w:r w:rsidRPr="00A95508">
              <w:rPr>
                <w:rFonts w:ascii="Comic Sans MS" w:hAnsi="Comic Sans MS"/>
              </w:rPr>
              <w:t xml:space="preserve"> is the hero of </w:t>
            </w:r>
            <w:r w:rsidR="0034561E">
              <w:rPr>
                <w:rFonts w:ascii="Comic Sans MS" w:hAnsi="Comic Sans MS"/>
              </w:rPr>
              <w:t xml:space="preserve">the film </w:t>
            </w:r>
            <w:r w:rsidR="0034561E" w:rsidRPr="0034561E">
              <w:rPr>
                <w:rFonts w:ascii="Comic Sans MS" w:hAnsi="Comic Sans MS"/>
                <w:i/>
              </w:rPr>
              <w:t>The Clash of the Titans</w:t>
            </w:r>
            <w:r w:rsidRPr="00A95508">
              <w:rPr>
                <w:rFonts w:ascii="Comic Sans MS" w:hAnsi="Comic Sans MS"/>
              </w:rPr>
              <w:t>.</w:t>
            </w:r>
          </w:p>
        </w:tc>
      </w:tr>
      <w:tr w:rsidR="00E07322" w:rsidRPr="00A95508" w14:paraId="067AC5CD" w14:textId="77777777" w:rsidTr="0043326B">
        <w:tc>
          <w:tcPr>
            <w:tcW w:w="4392" w:type="dxa"/>
          </w:tcPr>
          <w:p w14:paraId="05AAD9D2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26. Myth (p. R105)</w:t>
            </w:r>
          </w:p>
        </w:tc>
        <w:tc>
          <w:tcPr>
            <w:tcW w:w="4392" w:type="dxa"/>
          </w:tcPr>
          <w:p w14:paraId="067306EA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 traditional story that attempts to answer basic questions about human nature, origins of the world, mysteries of nature, and social customs.</w:t>
            </w:r>
          </w:p>
        </w:tc>
        <w:tc>
          <w:tcPr>
            <w:tcW w:w="4392" w:type="dxa"/>
          </w:tcPr>
          <w:p w14:paraId="05DCE646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“Prometheus” is a Greek myth that explains how humans received the gift of fire.</w:t>
            </w:r>
          </w:p>
        </w:tc>
      </w:tr>
      <w:tr w:rsidR="00E07322" w:rsidRPr="00A95508" w14:paraId="4026E80D" w14:textId="77777777" w:rsidTr="0043326B">
        <w:tc>
          <w:tcPr>
            <w:tcW w:w="4392" w:type="dxa"/>
          </w:tcPr>
          <w:p w14:paraId="2F03100E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27. Legend (p. R104)</w:t>
            </w:r>
          </w:p>
        </w:tc>
        <w:tc>
          <w:tcPr>
            <w:tcW w:w="4392" w:type="dxa"/>
          </w:tcPr>
          <w:p w14:paraId="238BC6F9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 story handed down from the past about a specific person, usually someone of heroic accomplishments.</w:t>
            </w:r>
          </w:p>
        </w:tc>
        <w:tc>
          <w:tcPr>
            <w:tcW w:w="4392" w:type="dxa"/>
          </w:tcPr>
          <w:p w14:paraId="445D08C9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  <w:i/>
              </w:rPr>
              <w:t xml:space="preserve">Young Arthur </w:t>
            </w:r>
            <w:r w:rsidRPr="00A95508">
              <w:rPr>
                <w:rFonts w:ascii="Comic Sans MS" w:hAnsi="Comic Sans MS"/>
              </w:rPr>
              <w:t>by Robert D. San Souci is an example of a legend.</w:t>
            </w:r>
          </w:p>
        </w:tc>
      </w:tr>
      <w:tr w:rsidR="00E07322" w:rsidRPr="00A95508" w14:paraId="4A5B29BB" w14:textId="77777777" w:rsidTr="0043326B">
        <w:tc>
          <w:tcPr>
            <w:tcW w:w="4392" w:type="dxa"/>
          </w:tcPr>
          <w:p w14:paraId="2FA11D2E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28. Fable (p. R102)</w:t>
            </w:r>
          </w:p>
        </w:tc>
        <w:tc>
          <w:tcPr>
            <w:tcW w:w="4392" w:type="dxa"/>
          </w:tcPr>
          <w:p w14:paraId="52E93B1C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 brief tale told to illustrate a moral or teach a lesson. Often the moral of fable appears in a distinct and memorable statement near the tale’s beginning or end.</w:t>
            </w:r>
          </w:p>
        </w:tc>
        <w:tc>
          <w:tcPr>
            <w:tcW w:w="4392" w:type="dxa"/>
          </w:tcPr>
          <w:p w14:paraId="588D935D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“The Race Between Toad and Donkey” by Roger D. Abrahams is an example of a fable from Jamaica.</w:t>
            </w:r>
          </w:p>
        </w:tc>
      </w:tr>
      <w:tr w:rsidR="00E07322" w:rsidRPr="00A95508" w14:paraId="0789FB61" w14:textId="77777777" w:rsidTr="0043326B">
        <w:tc>
          <w:tcPr>
            <w:tcW w:w="4392" w:type="dxa"/>
          </w:tcPr>
          <w:p w14:paraId="265CC7B2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29. Tall Tale (p. R109)</w:t>
            </w:r>
          </w:p>
        </w:tc>
        <w:tc>
          <w:tcPr>
            <w:tcW w:w="4392" w:type="dxa"/>
          </w:tcPr>
          <w:p w14:paraId="5065CC8F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 humorously exaggerated story about impossible events, often involving the supernatural abilities of the main character.</w:t>
            </w:r>
          </w:p>
        </w:tc>
        <w:tc>
          <w:tcPr>
            <w:tcW w:w="4392" w:type="dxa"/>
          </w:tcPr>
          <w:p w14:paraId="6C655C11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Stories about folk heroes such as Pecos Bill and Paul Bunyan are typical tall tales.</w:t>
            </w:r>
          </w:p>
        </w:tc>
      </w:tr>
      <w:tr w:rsidR="00E07322" w:rsidRPr="00A95508" w14:paraId="2BF513DA" w14:textId="77777777" w:rsidTr="0043326B">
        <w:tc>
          <w:tcPr>
            <w:tcW w:w="4392" w:type="dxa"/>
          </w:tcPr>
          <w:p w14:paraId="537D6DD0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30. Claim (p. R110)</w:t>
            </w:r>
          </w:p>
        </w:tc>
        <w:tc>
          <w:tcPr>
            <w:tcW w:w="4392" w:type="dxa"/>
          </w:tcPr>
          <w:p w14:paraId="0DEA9989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The writer’s position on an issue or problem. Although an argument focuses on supporting one claim, a writer may make more than one claim in a text.</w:t>
            </w:r>
          </w:p>
        </w:tc>
        <w:tc>
          <w:tcPr>
            <w:tcW w:w="4392" w:type="dxa"/>
          </w:tcPr>
          <w:p w14:paraId="7C10CF7E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If students are allowed to use their cell phones in class, they will not do any work.</w:t>
            </w:r>
          </w:p>
        </w:tc>
      </w:tr>
      <w:tr w:rsidR="00E07322" w:rsidRPr="00A95508" w14:paraId="47B42601" w14:textId="77777777" w:rsidTr="0043326B">
        <w:tc>
          <w:tcPr>
            <w:tcW w:w="4392" w:type="dxa"/>
          </w:tcPr>
          <w:p w14:paraId="74076E6E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31. Thesis Statement (p. R114)</w:t>
            </w:r>
          </w:p>
        </w:tc>
        <w:tc>
          <w:tcPr>
            <w:tcW w:w="4392" w:type="dxa"/>
          </w:tcPr>
          <w:p w14:paraId="5C2462CD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The main proposition that a writer attempts to support in a piece of writing.</w:t>
            </w:r>
          </w:p>
        </w:tc>
        <w:tc>
          <w:tcPr>
            <w:tcW w:w="4392" w:type="dxa"/>
          </w:tcPr>
          <w:p w14:paraId="7AEF4197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I believe that we should use cell phones in class because it could serve as an educational resource.</w:t>
            </w:r>
          </w:p>
        </w:tc>
      </w:tr>
      <w:tr w:rsidR="00E07322" w:rsidRPr="00A95508" w14:paraId="17BD94E8" w14:textId="77777777" w:rsidTr="0043326B">
        <w:tc>
          <w:tcPr>
            <w:tcW w:w="4392" w:type="dxa"/>
          </w:tcPr>
          <w:p w14:paraId="6522E0C8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32. Support (p. R114)</w:t>
            </w:r>
          </w:p>
        </w:tc>
        <w:tc>
          <w:tcPr>
            <w:tcW w:w="4392" w:type="dxa"/>
          </w:tcPr>
          <w:p w14:paraId="0616527E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Any information that helps to prove a claim.</w:t>
            </w:r>
          </w:p>
        </w:tc>
        <w:tc>
          <w:tcPr>
            <w:tcW w:w="4392" w:type="dxa"/>
          </w:tcPr>
          <w:p w14:paraId="21676C97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Students will just text their friends instead of using their cell phones for classwork.</w:t>
            </w:r>
          </w:p>
        </w:tc>
      </w:tr>
      <w:tr w:rsidR="00E07322" w:rsidRPr="00A95508" w14:paraId="089CA89B" w14:textId="77777777" w:rsidTr="0043326B">
        <w:tc>
          <w:tcPr>
            <w:tcW w:w="4392" w:type="dxa"/>
          </w:tcPr>
          <w:p w14:paraId="5F0636A9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33. Counterargument (p. R111) </w:t>
            </w:r>
            <w:r w:rsidRPr="00A95508">
              <w:rPr>
                <w:rFonts w:ascii="Comic Sans MS" w:hAnsi="Comic Sans MS"/>
                <w:u w:val="single"/>
              </w:rPr>
              <w:t>OR</w:t>
            </w:r>
            <w:r w:rsidRPr="00A95508">
              <w:rPr>
                <w:rFonts w:ascii="Comic Sans MS" w:hAnsi="Comic Sans MS"/>
              </w:rPr>
              <w:t xml:space="preserve"> Opposing Viewpoint</w:t>
            </w:r>
          </w:p>
        </w:tc>
        <w:tc>
          <w:tcPr>
            <w:tcW w:w="4392" w:type="dxa"/>
          </w:tcPr>
          <w:p w14:paraId="0C6BDBF2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An argument made to oppose another argument. A good argument anticipates opposing viewpoints and provides counterarguments to disprove them.</w:t>
            </w:r>
          </w:p>
        </w:tc>
        <w:tc>
          <w:tcPr>
            <w:tcW w:w="4392" w:type="dxa"/>
          </w:tcPr>
          <w:p w14:paraId="20E191A2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Students can use their cell phones to access articles during research projects.</w:t>
            </w:r>
          </w:p>
        </w:tc>
      </w:tr>
      <w:tr w:rsidR="00E07322" w:rsidRPr="00A95508" w14:paraId="6A45D182" w14:textId="77777777" w:rsidTr="0043326B">
        <w:tc>
          <w:tcPr>
            <w:tcW w:w="4392" w:type="dxa"/>
          </w:tcPr>
          <w:p w14:paraId="7CFCF0FC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34. Appositives (p. R61, 6.2)</w:t>
            </w:r>
          </w:p>
        </w:tc>
        <w:tc>
          <w:tcPr>
            <w:tcW w:w="4392" w:type="dxa"/>
          </w:tcPr>
          <w:p w14:paraId="0EB5F9F9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A noun or pronoun that identifies or renames another noun or pronoun. An </w:t>
            </w:r>
            <w:r w:rsidRPr="00A95508">
              <w:rPr>
                <w:rFonts w:ascii="Comic Sans MS" w:hAnsi="Comic Sans MS"/>
                <w:b/>
              </w:rPr>
              <w:t xml:space="preserve">essential </w:t>
            </w:r>
            <w:r w:rsidRPr="00A95508">
              <w:rPr>
                <w:rFonts w:ascii="Comic Sans MS" w:hAnsi="Comic Sans MS"/>
              </w:rPr>
              <w:t xml:space="preserve">appositive provides information that is needed to identify what is referred to by the preceding noun or pronoun. A </w:t>
            </w:r>
            <w:r w:rsidRPr="00A95508">
              <w:rPr>
                <w:rFonts w:ascii="Comic Sans MS" w:hAnsi="Comic Sans MS"/>
                <w:b/>
              </w:rPr>
              <w:t xml:space="preserve">nonessential </w:t>
            </w:r>
            <w:r w:rsidRPr="00A95508">
              <w:rPr>
                <w:rFonts w:ascii="Comic Sans MS" w:hAnsi="Comic Sans MS"/>
              </w:rPr>
              <w:t>appositive adds extra information about a noun or pronoun whose meaning is already clear.</w:t>
            </w:r>
          </w:p>
        </w:tc>
        <w:tc>
          <w:tcPr>
            <w:tcW w:w="4392" w:type="dxa"/>
          </w:tcPr>
          <w:p w14:paraId="764373D6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  <w:b/>
              </w:rPr>
              <w:t>Essential</w:t>
            </w:r>
            <w:r w:rsidRPr="00A95508">
              <w:rPr>
                <w:rFonts w:ascii="Comic Sans MS" w:hAnsi="Comic Sans MS"/>
              </w:rPr>
              <w:t>:</w:t>
            </w:r>
          </w:p>
          <w:p w14:paraId="14BFC34B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The book is about the author Dave Barry.</w:t>
            </w:r>
          </w:p>
          <w:p w14:paraId="1BB3D31D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  <w:b/>
              </w:rPr>
              <w:t>Non-essential</w:t>
            </w:r>
            <w:r w:rsidRPr="00A95508">
              <w:rPr>
                <w:rFonts w:ascii="Comic Sans MS" w:hAnsi="Comic Sans MS"/>
              </w:rPr>
              <w:t>:</w:t>
            </w:r>
          </w:p>
          <w:p w14:paraId="5CB6C238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The book, an autobiography, tells how he began writing.</w:t>
            </w:r>
          </w:p>
        </w:tc>
      </w:tr>
      <w:tr w:rsidR="00E07322" w:rsidRPr="00A95508" w14:paraId="4EB11A45" w14:textId="77777777" w:rsidTr="0043326B">
        <w:tc>
          <w:tcPr>
            <w:tcW w:w="4392" w:type="dxa"/>
          </w:tcPr>
          <w:p w14:paraId="13834909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35 Commas (p. R49)</w:t>
            </w:r>
          </w:p>
        </w:tc>
        <w:tc>
          <w:tcPr>
            <w:tcW w:w="4392" w:type="dxa"/>
          </w:tcPr>
          <w:p w14:paraId="2E95ABD2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1. </w:t>
            </w:r>
            <w:proofErr w:type="gramStart"/>
            <w:r w:rsidRPr="00A95508">
              <w:rPr>
                <w:rFonts w:ascii="Comic Sans MS" w:hAnsi="Comic Sans MS"/>
              </w:rPr>
              <w:t>separates</w:t>
            </w:r>
            <w:proofErr w:type="gramEnd"/>
            <w:r w:rsidRPr="00A95508">
              <w:rPr>
                <w:rFonts w:ascii="Comic Sans MS" w:hAnsi="Comic Sans MS"/>
              </w:rPr>
              <w:t xml:space="preserve"> items in a series</w:t>
            </w:r>
          </w:p>
          <w:p w14:paraId="3EED710E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 xml:space="preserve">2. </w:t>
            </w:r>
            <w:proofErr w:type="gramStart"/>
            <w:r w:rsidRPr="00A95508">
              <w:rPr>
                <w:rFonts w:ascii="Comic Sans MS" w:hAnsi="Comic Sans MS"/>
              </w:rPr>
              <w:t>sets</w:t>
            </w:r>
            <w:proofErr w:type="gramEnd"/>
            <w:r w:rsidRPr="00A95508">
              <w:rPr>
                <w:rFonts w:ascii="Comic Sans MS" w:hAnsi="Comic Sans MS"/>
              </w:rPr>
              <w:t xml:space="preserve"> off an introductory word, phrase, or dependent clause</w:t>
            </w:r>
          </w:p>
        </w:tc>
        <w:tc>
          <w:tcPr>
            <w:tcW w:w="4392" w:type="dxa"/>
          </w:tcPr>
          <w:p w14:paraId="3616F0CA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1. She is brave, loyal, and kind.</w:t>
            </w:r>
          </w:p>
          <w:p w14:paraId="292052E5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2. While she was out, I was here.</w:t>
            </w:r>
          </w:p>
          <w:p w14:paraId="5818E90A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</w:rPr>
            </w:pPr>
          </w:p>
        </w:tc>
      </w:tr>
      <w:tr w:rsidR="00E07322" w:rsidRPr="00A95508" w14:paraId="13EEDC62" w14:textId="77777777" w:rsidTr="0043326B">
        <w:tc>
          <w:tcPr>
            <w:tcW w:w="4392" w:type="dxa"/>
          </w:tcPr>
          <w:p w14:paraId="7B49A9A5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>36. Colons (p. R50)</w:t>
            </w:r>
          </w:p>
        </w:tc>
        <w:tc>
          <w:tcPr>
            <w:tcW w:w="4392" w:type="dxa"/>
          </w:tcPr>
          <w:p w14:paraId="53FE2450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  <w:lang w:val="fr-FR"/>
              </w:rPr>
            </w:pPr>
            <w:proofErr w:type="spellStart"/>
            <w:r w:rsidRPr="00A95508">
              <w:rPr>
                <w:rFonts w:ascii="Comic Sans MS" w:hAnsi="Comic Sans MS"/>
                <w:lang w:val="fr-FR"/>
              </w:rPr>
              <w:t>separates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certain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numbers</w:t>
            </w:r>
            <w:proofErr w:type="spellEnd"/>
          </w:p>
        </w:tc>
        <w:tc>
          <w:tcPr>
            <w:tcW w:w="4392" w:type="dxa"/>
          </w:tcPr>
          <w:p w14:paraId="57C3F730" w14:textId="608A6AFD" w:rsidR="00E07322" w:rsidRPr="00A95508" w:rsidRDefault="00E07322" w:rsidP="00654758">
            <w:pPr>
              <w:spacing w:line="600" w:lineRule="auto"/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1:28 </w:t>
            </w:r>
            <w:r w:rsidR="00654758">
              <w:rPr>
                <w:rFonts w:ascii="Comic Sans MS" w:hAnsi="Comic Sans MS"/>
                <w:lang w:val="fr-FR"/>
              </w:rPr>
              <w:t>P.M.</w:t>
            </w:r>
            <w:r w:rsidRPr="00A95508">
              <w:rPr>
                <w:rFonts w:ascii="Comic Sans MS" w:hAnsi="Comic Sans MS"/>
                <w:lang w:val="fr-FR"/>
              </w:rPr>
              <w:t xml:space="preserve"> </w:t>
            </w:r>
          </w:p>
        </w:tc>
      </w:tr>
      <w:tr w:rsidR="00E07322" w:rsidRPr="00A95508" w14:paraId="2FC2ED85" w14:textId="77777777" w:rsidTr="0043326B">
        <w:tc>
          <w:tcPr>
            <w:tcW w:w="4392" w:type="dxa"/>
          </w:tcPr>
          <w:p w14:paraId="4D895D50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>37. Transitions (p. R32, 2.3)</w:t>
            </w:r>
          </w:p>
        </w:tc>
        <w:tc>
          <w:tcPr>
            <w:tcW w:w="4392" w:type="dxa"/>
          </w:tcPr>
          <w:p w14:paraId="29CDAB5E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A95508">
              <w:rPr>
                <w:rFonts w:ascii="Comic Sans MS" w:hAnsi="Comic Sans MS"/>
                <w:lang w:val="fr-FR"/>
              </w:rPr>
              <w:t>Words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and phrases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that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show connections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between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details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.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Clear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transitions help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you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to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unify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important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ideas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.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They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show 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different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parts of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your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writing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are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related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>.</w:t>
            </w:r>
          </w:p>
        </w:tc>
        <w:tc>
          <w:tcPr>
            <w:tcW w:w="4392" w:type="dxa"/>
          </w:tcPr>
          <w:p w14:paraId="5233FECD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Long </w:t>
            </w:r>
            <w:proofErr w:type="spellStart"/>
            <w:r w:rsidRPr="00A95508">
              <w:rPr>
                <w:rFonts w:ascii="Comic Sans MS" w:hAnsi="Comic Sans MS"/>
                <w:b/>
                <w:u w:val="single"/>
                <w:lang w:val="fr-FR"/>
              </w:rPr>
              <w:t>before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moutain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bikes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were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made, bicycles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were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much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less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comfortable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. The </w:t>
            </w:r>
            <w:r w:rsidRPr="00A95508">
              <w:rPr>
                <w:rFonts w:ascii="Comic Sans MS" w:hAnsi="Comic Sans MS"/>
                <w:b/>
                <w:u w:val="single"/>
                <w:lang w:val="fr-FR"/>
              </w:rPr>
              <w:t>first</w:t>
            </w:r>
            <w:r w:rsidRPr="00A95508">
              <w:rPr>
                <w:rFonts w:ascii="Comic Sans MS" w:hAnsi="Comic Sans MS"/>
                <w:lang w:val="fr-FR"/>
              </w:rPr>
              <w:t xml:space="preserve"> cycle,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which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actually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had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four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weeks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,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was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made in 1645 and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had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to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be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walked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. </w:t>
            </w:r>
            <w:proofErr w:type="spellStart"/>
            <w:r w:rsidRPr="00A95508">
              <w:rPr>
                <w:rFonts w:ascii="Comic Sans MS" w:hAnsi="Comic Sans MS"/>
                <w:b/>
                <w:u w:val="single"/>
                <w:lang w:val="fr-FR"/>
              </w:rPr>
              <w:t>Later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,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two-wheeled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cycles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with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pedals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were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called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boneshakers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because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of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their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bumpy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ride.</w:t>
            </w:r>
          </w:p>
        </w:tc>
      </w:tr>
      <w:tr w:rsidR="00E07322" w:rsidRPr="00A95508" w14:paraId="5800C535" w14:textId="77777777" w:rsidTr="0043326B">
        <w:tc>
          <w:tcPr>
            <w:tcW w:w="4392" w:type="dxa"/>
          </w:tcPr>
          <w:p w14:paraId="641EC222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38.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Characterization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(R101)</w:t>
            </w:r>
          </w:p>
        </w:tc>
        <w:tc>
          <w:tcPr>
            <w:tcW w:w="4392" w:type="dxa"/>
          </w:tcPr>
          <w:p w14:paraId="0B0A82BF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way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writer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creates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and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develops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characters</w:t>
            </w:r>
            <w:proofErr w:type="spellEnd"/>
          </w:p>
        </w:tc>
        <w:tc>
          <w:tcPr>
            <w:tcW w:w="4392" w:type="dxa"/>
          </w:tcPr>
          <w:p w14:paraId="2D469E8C" w14:textId="77777777" w:rsidR="00E07322" w:rsidRPr="00A95508" w:rsidRDefault="00E07322" w:rsidP="00E07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writer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may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make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direct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comments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about a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character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through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voice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of 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narrator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>.</w:t>
            </w:r>
          </w:p>
          <w:p w14:paraId="093D2D71" w14:textId="77777777" w:rsidR="00E07322" w:rsidRPr="00A95508" w:rsidRDefault="00E07322" w:rsidP="00E07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writer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may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describe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character’s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physical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appearance</w:t>
            </w:r>
            <w:proofErr w:type="spellEnd"/>
          </w:p>
          <w:p w14:paraId="0B04ED98" w14:textId="77777777" w:rsidR="00E07322" w:rsidRPr="00A95508" w:rsidRDefault="00E07322" w:rsidP="00E07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writer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may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présent 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character’s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own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thoughts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and actions.</w:t>
            </w:r>
          </w:p>
          <w:p w14:paraId="571B93C5" w14:textId="77777777" w:rsidR="00E07322" w:rsidRPr="00A95508" w:rsidRDefault="00E07322" w:rsidP="00E07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writer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may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présent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thoughts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, speech, and actions of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other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characters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>.</w:t>
            </w:r>
          </w:p>
        </w:tc>
      </w:tr>
      <w:tr w:rsidR="00E07322" w:rsidRPr="00A95508" w14:paraId="1FBCABB4" w14:textId="77777777" w:rsidTr="0043326B">
        <w:tc>
          <w:tcPr>
            <w:tcW w:w="4392" w:type="dxa"/>
          </w:tcPr>
          <w:p w14:paraId="309A5786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39.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Author’s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Perspective (R100)</w:t>
            </w:r>
          </w:p>
        </w:tc>
        <w:tc>
          <w:tcPr>
            <w:tcW w:w="4392" w:type="dxa"/>
          </w:tcPr>
          <w:p w14:paraId="2C1C7E48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An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author’s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perspective or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view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is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the unique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combination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of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ideas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, values, feelings, and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beliefs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that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influences 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way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writer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looks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at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topic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. </w:t>
            </w:r>
            <w:proofErr w:type="spellStart"/>
            <w:r w:rsidRPr="00A95508">
              <w:rPr>
                <w:rFonts w:ascii="Comic Sans MS" w:hAnsi="Comic Sans MS"/>
                <w:b/>
                <w:lang w:val="fr-FR"/>
              </w:rPr>
              <w:t>Tone</w:t>
            </w:r>
            <w:proofErr w:type="spellEnd"/>
            <w:r w:rsidRPr="00A95508">
              <w:rPr>
                <w:rFonts w:ascii="Comic Sans MS" w:hAnsi="Comic Sans MS"/>
                <w:b/>
                <w:lang w:val="fr-FR"/>
              </w:rPr>
              <w:t xml:space="preserve"> </w:t>
            </w:r>
            <w:r w:rsidRPr="00A95508">
              <w:rPr>
                <w:rFonts w:ascii="Comic Sans MS" w:hAnsi="Comic Sans MS"/>
                <w:lang w:val="fr-FR"/>
              </w:rPr>
              <w:t xml:space="preserve">or attitude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often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reveals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an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author’s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perspective.</w:t>
            </w:r>
          </w:p>
        </w:tc>
        <w:tc>
          <w:tcPr>
            <w:tcW w:w="4392" w:type="dxa"/>
          </w:tcPr>
          <w:p w14:paraId="5C255863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Peter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Benchley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writes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« Great White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Sharks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 »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from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 perspective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that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reflects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his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fascination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with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sea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and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his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regret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that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his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novel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i/>
                <w:lang w:val="fr-FR"/>
              </w:rPr>
              <w:t>Jaws</w:t>
            </w:r>
            <w:proofErr w:type="spellEnd"/>
            <w:r w:rsidRPr="00A95508">
              <w:rPr>
                <w:rFonts w:ascii="Comic Sans MS" w:hAnsi="Comic Sans MS"/>
                <w:i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caused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misconceptions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about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sharks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>.</w:t>
            </w:r>
          </w:p>
        </w:tc>
      </w:tr>
      <w:tr w:rsidR="00E07322" w:rsidRPr="00A95508" w14:paraId="7A48EF10" w14:textId="77777777" w:rsidTr="0043326B">
        <w:tc>
          <w:tcPr>
            <w:tcW w:w="4392" w:type="dxa"/>
          </w:tcPr>
          <w:p w14:paraId="2413D4C9" w14:textId="77777777" w:rsidR="00E07322" w:rsidRPr="00A95508" w:rsidRDefault="00E07322" w:rsidP="0043326B">
            <w:pPr>
              <w:spacing w:line="600" w:lineRule="auto"/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40. Point of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View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(p. R106)</w:t>
            </w:r>
          </w:p>
        </w:tc>
        <w:tc>
          <w:tcPr>
            <w:tcW w:w="4392" w:type="dxa"/>
          </w:tcPr>
          <w:p w14:paraId="27D6E5EF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proofErr w:type="gramStart"/>
            <w:r w:rsidRPr="00A95508">
              <w:rPr>
                <w:rFonts w:ascii="Comic Sans MS" w:hAnsi="Comic Sans MS"/>
              </w:rPr>
              <w:t>refers</w:t>
            </w:r>
            <w:proofErr w:type="gramEnd"/>
            <w:r w:rsidRPr="00A95508">
              <w:rPr>
                <w:rFonts w:ascii="Comic Sans MS" w:hAnsi="Comic Sans MS"/>
              </w:rPr>
              <w:t xml:space="preserve"> to how a writer chooses to narrate a story</w:t>
            </w:r>
          </w:p>
        </w:tc>
        <w:tc>
          <w:tcPr>
            <w:tcW w:w="4392" w:type="dxa"/>
          </w:tcPr>
          <w:p w14:paraId="7A3FBD2A" w14:textId="77777777" w:rsidR="00E07322" w:rsidRPr="00A95508" w:rsidRDefault="00E07322" w:rsidP="0043326B">
            <w:pPr>
              <w:spacing w:line="600" w:lineRule="auto"/>
              <w:jc w:val="center"/>
              <w:rPr>
                <w:rFonts w:ascii="Comic Sans MS" w:hAnsi="Comic Sans MS"/>
                <w:b/>
                <w:lang w:val="fr-FR"/>
              </w:rPr>
            </w:pPr>
            <w:r w:rsidRPr="00A95508">
              <w:rPr>
                <w:rFonts w:ascii="Comic Sans MS" w:hAnsi="Comic Sans MS"/>
                <w:b/>
                <w:lang w:val="fr-FR"/>
              </w:rPr>
              <w:t>NO EXAMPLE NEEDED HERE</w:t>
            </w:r>
          </w:p>
        </w:tc>
      </w:tr>
      <w:tr w:rsidR="00E07322" w:rsidRPr="00A95508" w14:paraId="1E11D6ED" w14:textId="77777777" w:rsidTr="0043326B">
        <w:tc>
          <w:tcPr>
            <w:tcW w:w="4392" w:type="dxa"/>
          </w:tcPr>
          <w:p w14:paraId="5B082DED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41. 1st Point of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View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(p. R106)</w:t>
            </w:r>
          </w:p>
        </w:tc>
        <w:tc>
          <w:tcPr>
            <w:tcW w:w="4392" w:type="dxa"/>
          </w:tcPr>
          <w:p w14:paraId="63D6B357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proofErr w:type="gramStart"/>
            <w:r w:rsidRPr="00A95508">
              <w:rPr>
                <w:rFonts w:ascii="Comic Sans MS" w:hAnsi="Comic Sans MS"/>
              </w:rPr>
              <w:t>the</w:t>
            </w:r>
            <w:proofErr w:type="gramEnd"/>
            <w:r w:rsidRPr="00A95508">
              <w:rPr>
                <w:rFonts w:ascii="Comic Sans MS" w:hAnsi="Comic Sans MS"/>
              </w:rPr>
              <w:t xml:space="preserve"> narrator is the character in the story uses first-person pronouns.</w:t>
            </w:r>
          </w:p>
        </w:tc>
        <w:tc>
          <w:tcPr>
            <w:tcW w:w="4392" w:type="dxa"/>
          </w:tcPr>
          <w:p w14:paraId="3EAAED11" w14:textId="77777777" w:rsidR="00E07322" w:rsidRPr="00A95508" w:rsidRDefault="00E07322" w:rsidP="0043326B">
            <w:pPr>
              <w:rPr>
                <w:rFonts w:ascii="Comic Sans MS" w:hAnsi="Comic Sans MS"/>
                <w:i/>
              </w:rPr>
            </w:pPr>
            <w:r w:rsidRPr="00A95508">
              <w:rPr>
                <w:rFonts w:ascii="Comic Sans MS" w:hAnsi="Comic Sans MS"/>
              </w:rPr>
              <w:t xml:space="preserve">1st person: </w:t>
            </w:r>
            <w:r w:rsidRPr="00A95508">
              <w:rPr>
                <w:rFonts w:ascii="Comic Sans MS" w:hAnsi="Comic Sans MS"/>
                <w:i/>
              </w:rPr>
              <w:t xml:space="preserve">I, me, </w:t>
            </w:r>
            <w:r w:rsidRPr="00A95508">
              <w:rPr>
                <w:rFonts w:ascii="Comic Sans MS" w:hAnsi="Comic Sans MS"/>
              </w:rPr>
              <w:t>and</w:t>
            </w:r>
            <w:r w:rsidRPr="00A95508">
              <w:rPr>
                <w:rFonts w:ascii="Comic Sans MS" w:hAnsi="Comic Sans MS"/>
                <w:i/>
              </w:rPr>
              <w:t xml:space="preserve"> we.</w:t>
            </w:r>
          </w:p>
          <w:p w14:paraId="3E55848F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“I went to the store yesterday.”</w:t>
            </w:r>
          </w:p>
          <w:p w14:paraId="71CB448D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</w:p>
        </w:tc>
      </w:tr>
      <w:tr w:rsidR="00E07322" w:rsidRPr="00A95508" w14:paraId="561474D5" w14:textId="77777777" w:rsidTr="0043326B">
        <w:tc>
          <w:tcPr>
            <w:tcW w:w="4392" w:type="dxa"/>
          </w:tcPr>
          <w:p w14:paraId="2D6F05C2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42. 3rd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person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, Limited Point of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View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(p. R106)</w:t>
            </w:r>
          </w:p>
        </w:tc>
        <w:tc>
          <w:tcPr>
            <w:tcW w:w="4392" w:type="dxa"/>
          </w:tcPr>
          <w:p w14:paraId="173CBE25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proofErr w:type="gramStart"/>
            <w:r w:rsidRPr="00A95508">
              <w:rPr>
                <w:rFonts w:ascii="Comic Sans MS" w:hAnsi="Comic Sans MS"/>
              </w:rPr>
              <w:t>the</w:t>
            </w:r>
            <w:proofErr w:type="gramEnd"/>
            <w:r w:rsidRPr="00A95508">
              <w:rPr>
                <w:rFonts w:ascii="Comic Sans MS" w:hAnsi="Comic Sans MS"/>
              </w:rPr>
              <w:t xml:space="preserve"> narrator knows the thoughts and ideas of one character.</w:t>
            </w:r>
          </w:p>
          <w:p w14:paraId="10573CAE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392" w:type="dxa"/>
          </w:tcPr>
          <w:p w14:paraId="7DBF8B44" w14:textId="77777777" w:rsidR="00E07322" w:rsidRPr="00A95508" w:rsidRDefault="00E07322" w:rsidP="0043326B">
            <w:pPr>
              <w:rPr>
                <w:rFonts w:ascii="Comic Sans MS" w:hAnsi="Comic Sans MS"/>
                <w:i/>
              </w:rPr>
            </w:pPr>
            <w:r w:rsidRPr="00A95508">
              <w:rPr>
                <w:rFonts w:ascii="Comic Sans MS" w:hAnsi="Comic Sans MS"/>
              </w:rPr>
              <w:t xml:space="preserve">3rd person, limited: </w:t>
            </w:r>
            <w:r w:rsidRPr="00A95508">
              <w:rPr>
                <w:rFonts w:ascii="Comic Sans MS" w:hAnsi="Comic Sans MS"/>
                <w:i/>
              </w:rPr>
              <w:t xml:space="preserve">he, she, it, </w:t>
            </w:r>
            <w:r w:rsidRPr="00A95508">
              <w:rPr>
                <w:rFonts w:ascii="Comic Sans MS" w:hAnsi="Comic Sans MS"/>
              </w:rPr>
              <w:t>and</w:t>
            </w:r>
            <w:r w:rsidRPr="00A95508">
              <w:rPr>
                <w:rFonts w:ascii="Comic Sans MS" w:hAnsi="Comic Sans MS"/>
                <w:i/>
              </w:rPr>
              <w:t xml:space="preserve"> they.</w:t>
            </w:r>
          </w:p>
          <w:p w14:paraId="384EA86A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“Thomas always knew he wanted to be the best train. He worked tirelessly.”</w:t>
            </w:r>
          </w:p>
          <w:p w14:paraId="3C9FB5F6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</w:p>
        </w:tc>
      </w:tr>
      <w:tr w:rsidR="00E07322" w:rsidRPr="00A95508" w14:paraId="7D01D2FE" w14:textId="77777777" w:rsidTr="0043326B">
        <w:tc>
          <w:tcPr>
            <w:tcW w:w="4392" w:type="dxa"/>
          </w:tcPr>
          <w:p w14:paraId="69D300BE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43. 3rd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person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, Omniscient Point of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View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(p. R106)</w:t>
            </w:r>
          </w:p>
        </w:tc>
        <w:tc>
          <w:tcPr>
            <w:tcW w:w="4392" w:type="dxa"/>
          </w:tcPr>
          <w:p w14:paraId="5ED07268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proofErr w:type="gramStart"/>
            <w:r w:rsidRPr="00A95508">
              <w:rPr>
                <w:rFonts w:ascii="Comic Sans MS" w:hAnsi="Comic Sans MS"/>
              </w:rPr>
              <w:t>the</w:t>
            </w:r>
            <w:proofErr w:type="gramEnd"/>
            <w:r w:rsidRPr="00A95508">
              <w:rPr>
                <w:rFonts w:ascii="Comic Sans MS" w:hAnsi="Comic Sans MS"/>
              </w:rPr>
              <w:t xml:space="preserve"> narrator knows the thoughts and ideas of two or more characters.</w:t>
            </w:r>
          </w:p>
          <w:p w14:paraId="7DC1E382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392" w:type="dxa"/>
          </w:tcPr>
          <w:p w14:paraId="1241E95E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3rd person, omniscient:</w:t>
            </w:r>
            <w:r w:rsidRPr="00A95508">
              <w:rPr>
                <w:rFonts w:ascii="Comic Sans MS" w:hAnsi="Comic Sans MS"/>
                <w:i/>
              </w:rPr>
              <w:t xml:space="preserve"> he, she, it, </w:t>
            </w:r>
            <w:r w:rsidRPr="00A95508">
              <w:rPr>
                <w:rFonts w:ascii="Comic Sans MS" w:hAnsi="Comic Sans MS"/>
              </w:rPr>
              <w:t>and</w:t>
            </w:r>
            <w:r w:rsidRPr="00A95508">
              <w:rPr>
                <w:rFonts w:ascii="Comic Sans MS" w:hAnsi="Comic Sans MS"/>
                <w:i/>
              </w:rPr>
              <w:t xml:space="preserve"> they.</w:t>
            </w:r>
          </w:p>
          <w:p w14:paraId="05A2676F" w14:textId="77777777" w:rsidR="00E07322" w:rsidRPr="00A95508" w:rsidRDefault="00E07322" w:rsidP="0043326B">
            <w:pPr>
              <w:rPr>
                <w:rFonts w:ascii="Comic Sans MS" w:hAnsi="Comic Sans MS"/>
              </w:rPr>
            </w:pPr>
            <w:r w:rsidRPr="00A95508">
              <w:rPr>
                <w:rFonts w:ascii="Comic Sans MS" w:hAnsi="Comic Sans MS"/>
              </w:rPr>
              <w:t>“Jill felt the pain in her heart while John broke the tragic news with a deep, heavy sigh. John felt the tears form in his eyes as he watched her meltdown.”</w:t>
            </w:r>
          </w:p>
          <w:p w14:paraId="4266CE36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</w:p>
        </w:tc>
      </w:tr>
      <w:tr w:rsidR="00E07322" w:rsidRPr="00A95508" w14:paraId="39532A75" w14:textId="77777777" w:rsidTr="0043326B">
        <w:tc>
          <w:tcPr>
            <w:tcW w:w="4392" w:type="dxa"/>
          </w:tcPr>
          <w:p w14:paraId="4A085142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44. Cause and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Effect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(p. R110)</w:t>
            </w:r>
          </w:p>
        </w:tc>
        <w:tc>
          <w:tcPr>
            <w:tcW w:w="4392" w:type="dxa"/>
          </w:tcPr>
          <w:p w14:paraId="3C223BE6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A95508">
              <w:rPr>
                <w:rFonts w:ascii="Comic Sans MS" w:hAnsi="Comic Sans MS"/>
                <w:lang w:val="fr-FR"/>
              </w:rPr>
              <w:t>Two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évents are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related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by cause and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effect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when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one évent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brings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about, or causes, 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other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. The évent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that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happens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first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is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the cause ; the one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that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follows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is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effect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. Cause and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effect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is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also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way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of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organizing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an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entire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pièce of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writing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. It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helps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writers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show the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relationships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between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évents and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ideas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>.</w:t>
            </w:r>
          </w:p>
        </w:tc>
        <w:tc>
          <w:tcPr>
            <w:tcW w:w="4392" w:type="dxa"/>
          </w:tcPr>
          <w:p w14:paraId="0860C81D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r w:rsidRPr="00A95508">
              <w:rPr>
                <w:rFonts w:ascii="Comic Sans MS" w:hAnsi="Comic Sans MS"/>
                <w:lang w:val="fr-FR"/>
              </w:rPr>
              <w:t xml:space="preserve">Cause :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Perseus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cuts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off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Medusa’s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head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>.</w:t>
            </w:r>
          </w:p>
          <w:p w14:paraId="03E9C70C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</w:p>
          <w:p w14:paraId="3A85C7EA" w14:textId="77777777" w:rsidR="00E07322" w:rsidRPr="00A95508" w:rsidRDefault="00E07322" w:rsidP="0043326B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A95508">
              <w:rPr>
                <w:rFonts w:ascii="Comic Sans MS" w:hAnsi="Comic Sans MS"/>
                <w:lang w:val="fr-FR"/>
              </w:rPr>
              <w:t>Effect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 :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Perseus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defeats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the Kraken and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save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A95508">
              <w:rPr>
                <w:rFonts w:ascii="Comic Sans MS" w:hAnsi="Comic Sans MS"/>
                <w:lang w:val="fr-FR"/>
              </w:rPr>
              <w:t>Andromeda</w:t>
            </w:r>
            <w:proofErr w:type="spellEnd"/>
            <w:r w:rsidRPr="00A95508">
              <w:rPr>
                <w:rFonts w:ascii="Comic Sans MS" w:hAnsi="Comic Sans MS"/>
                <w:lang w:val="fr-FR"/>
              </w:rPr>
              <w:t>.</w:t>
            </w:r>
          </w:p>
        </w:tc>
      </w:tr>
    </w:tbl>
    <w:p w14:paraId="4690AB29" w14:textId="77777777" w:rsidR="00E07322" w:rsidRPr="003E3570" w:rsidRDefault="00E07322" w:rsidP="00E07322">
      <w:pPr>
        <w:pStyle w:val="ListParagraph"/>
        <w:spacing w:line="600" w:lineRule="auto"/>
        <w:rPr>
          <w:rFonts w:ascii="Comic Sans MS" w:hAnsi="Comic Sans MS"/>
          <w:lang w:val="fr-FR"/>
        </w:rPr>
      </w:pPr>
    </w:p>
    <w:p w14:paraId="370329DF" w14:textId="77777777" w:rsidR="00E07322" w:rsidRPr="003E3570" w:rsidRDefault="00E07322" w:rsidP="00E07322">
      <w:pPr>
        <w:pStyle w:val="ListParagraph"/>
        <w:spacing w:line="600" w:lineRule="auto"/>
        <w:rPr>
          <w:rFonts w:ascii="Comic Sans MS" w:hAnsi="Comic Sans MS"/>
          <w:lang w:val="fr-FR"/>
        </w:rPr>
      </w:pPr>
    </w:p>
    <w:p w14:paraId="0F6A3205" w14:textId="77777777" w:rsidR="004E1364" w:rsidRDefault="004E1364"/>
    <w:sectPr w:rsidR="004E1364" w:rsidSect="0043326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B061D" w14:textId="77777777" w:rsidR="00000000" w:rsidRDefault="00B73880">
      <w:r>
        <w:separator/>
      </w:r>
    </w:p>
  </w:endnote>
  <w:endnote w:type="continuationSeparator" w:id="0">
    <w:p w14:paraId="1936224F" w14:textId="77777777" w:rsidR="00000000" w:rsidRDefault="00B7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C4F7E" w14:textId="77777777" w:rsidR="00000000" w:rsidRDefault="00B73880">
      <w:r>
        <w:separator/>
      </w:r>
    </w:p>
  </w:footnote>
  <w:footnote w:type="continuationSeparator" w:id="0">
    <w:p w14:paraId="209979E1" w14:textId="77777777" w:rsidR="00000000" w:rsidRDefault="00B738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B3C4" w14:textId="77777777" w:rsidR="0043326B" w:rsidRPr="003E3570" w:rsidRDefault="0043326B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Name: _______________________________________________ P____ Final Exam Date: 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3DE9"/>
    <w:multiLevelType w:val="hybridMultilevel"/>
    <w:tmpl w:val="89F4E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22"/>
    <w:rsid w:val="00221F1E"/>
    <w:rsid w:val="0024344E"/>
    <w:rsid w:val="0034561E"/>
    <w:rsid w:val="0043326B"/>
    <w:rsid w:val="004E1364"/>
    <w:rsid w:val="00654758"/>
    <w:rsid w:val="00B73880"/>
    <w:rsid w:val="00E07322"/>
    <w:rsid w:val="00E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41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2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07322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732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2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07322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732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1612</Words>
  <Characters>9194</Characters>
  <Application>Microsoft Macintosh Word</Application>
  <DocSecurity>0</DocSecurity>
  <Lines>76</Lines>
  <Paragraphs>21</Paragraphs>
  <ScaleCrop>false</ScaleCrop>
  <Company>dsisd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Shindeldecker</dc:creator>
  <cp:keywords/>
  <dc:description/>
  <cp:lastModifiedBy>Brenda McCoy</cp:lastModifiedBy>
  <cp:revision>2</cp:revision>
  <dcterms:created xsi:type="dcterms:W3CDTF">2015-06-01T17:41:00Z</dcterms:created>
  <dcterms:modified xsi:type="dcterms:W3CDTF">2015-06-01T17:41:00Z</dcterms:modified>
</cp:coreProperties>
</file>